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213" w:rsidRPr="00425213" w:rsidRDefault="00425213" w:rsidP="00425213">
      <w:pPr>
        <w:pStyle w:val="ConsPlusNormal"/>
        <w:tabs>
          <w:tab w:val="left" w:pos="284"/>
          <w:tab w:val="left" w:pos="567"/>
        </w:tabs>
        <w:jc w:val="center"/>
        <w:rPr>
          <w:rFonts w:ascii="Times New Roman" w:hAnsi="Times New Roman" w:cs="Times New Roman"/>
          <w:b/>
          <w:sz w:val="24"/>
        </w:rPr>
      </w:pPr>
      <w:bookmarkStart w:id="0" w:name="_GoBack"/>
      <w:bookmarkEnd w:id="0"/>
      <w:r w:rsidRPr="00425213">
        <w:rPr>
          <w:rFonts w:ascii="Times New Roman" w:hAnsi="Times New Roman" w:cs="Times New Roman"/>
          <w:b/>
          <w:sz w:val="24"/>
        </w:rPr>
        <w:t>Информация об ограничениях и запретах,</w:t>
      </w:r>
    </w:p>
    <w:p w:rsidR="00425213" w:rsidRPr="00425213" w:rsidRDefault="00425213" w:rsidP="00425213">
      <w:pPr>
        <w:pStyle w:val="ConsPlusNormal"/>
        <w:jc w:val="center"/>
        <w:rPr>
          <w:rFonts w:ascii="Times New Roman" w:hAnsi="Times New Roman" w:cs="Times New Roman"/>
          <w:b/>
          <w:sz w:val="24"/>
        </w:rPr>
      </w:pPr>
      <w:r w:rsidRPr="00425213">
        <w:rPr>
          <w:rFonts w:ascii="Times New Roman" w:hAnsi="Times New Roman" w:cs="Times New Roman"/>
          <w:b/>
          <w:sz w:val="24"/>
        </w:rPr>
        <w:t xml:space="preserve">предусмотренных </w:t>
      </w:r>
      <w:hyperlink r:id="rId5" w:history="1">
        <w:r w:rsidRPr="00425213">
          <w:rPr>
            <w:rFonts w:ascii="Times New Roman" w:hAnsi="Times New Roman" w:cs="Times New Roman"/>
            <w:b/>
            <w:sz w:val="24"/>
          </w:rPr>
          <w:t>статьями 16</w:t>
        </w:r>
      </w:hyperlink>
      <w:r w:rsidRPr="00425213">
        <w:rPr>
          <w:rFonts w:ascii="Times New Roman" w:hAnsi="Times New Roman" w:cs="Times New Roman"/>
          <w:b/>
          <w:sz w:val="24"/>
        </w:rPr>
        <w:t xml:space="preserve"> и </w:t>
      </w:r>
      <w:hyperlink r:id="rId6" w:history="1">
        <w:r w:rsidRPr="00425213">
          <w:rPr>
            <w:rFonts w:ascii="Times New Roman" w:hAnsi="Times New Roman" w:cs="Times New Roman"/>
            <w:b/>
            <w:sz w:val="24"/>
          </w:rPr>
          <w:t>17</w:t>
        </w:r>
      </w:hyperlink>
      <w:r w:rsidRPr="00425213">
        <w:rPr>
          <w:rFonts w:ascii="Times New Roman" w:hAnsi="Times New Roman" w:cs="Times New Roman"/>
          <w:b/>
          <w:sz w:val="24"/>
        </w:rPr>
        <w:t xml:space="preserve"> Федерального закона «О государственной гражданской службе Российской Федерации», о требованиях о предотвращении или об урегулировании конфликта интересов и об обязанностях, установленных Федеральным </w:t>
      </w:r>
      <w:hyperlink r:id="rId7" w:history="1">
        <w:r w:rsidRPr="00425213">
          <w:rPr>
            <w:rFonts w:ascii="Times New Roman" w:hAnsi="Times New Roman" w:cs="Times New Roman"/>
            <w:b/>
            <w:sz w:val="24"/>
          </w:rPr>
          <w:t>законом</w:t>
        </w:r>
      </w:hyperlink>
      <w:r w:rsidRPr="00425213">
        <w:rPr>
          <w:rFonts w:ascii="Times New Roman" w:hAnsi="Times New Roman" w:cs="Times New Roman"/>
          <w:b/>
          <w:sz w:val="24"/>
        </w:rPr>
        <w:t xml:space="preserve"> «О противодействии коррупции»</w:t>
      </w:r>
    </w:p>
    <w:p w:rsidR="00425213" w:rsidRPr="00466F88" w:rsidRDefault="00425213" w:rsidP="00425213">
      <w:pPr>
        <w:pStyle w:val="ConsPlusNormal"/>
        <w:jc w:val="both"/>
        <w:rPr>
          <w:rFonts w:ascii="Times New Roman" w:hAnsi="Times New Roman" w:cs="Times New Roman"/>
          <w:sz w:val="24"/>
        </w:rPr>
      </w:pPr>
    </w:p>
    <w:p w:rsidR="00425213" w:rsidRPr="00EC1F95" w:rsidRDefault="00425213" w:rsidP="00425213">
      <w:pPr>
        <w:pStyle w:val="ConsPlusNormal"/>
        <w:ind w:firstLine="540"/>
        <w:jc w:val="both"/>
        <w:rPr>
          <w:rFonts w:ascii="Times New Roman" w:hAnsi="Times New Roman" w:cs="Times New Roman"/>
          <w:sz w:val="24"/>
        </w:rPr>
      </w:pPr>
      <w:r w:rsidRPr="00466F88">
        <w:rPr>
          <w:rFonts w:ascii="Times New Roman" w:hAnsi="Times New Roman" w:cs="Times New Roman"/>
          <w:sz w:val="24"/>
        </w:rPr>
        <w:t>Перед заключением договора о целевом обучении гражданин</w:t>
      </w:r>
      <w:r>
        <w:rPr>
          <w:rFonts w:ascii="Times New Roman" w:hAnsi="Times New Roman" w:cs="Times New Roman"/>
          <w:sz w:val="24"/>
        </w:rPr>
        <w:t xml:space="preserve"> (гражданский служащий)</w:t>
      </w:r>
      <w:r w:rsidRPr="00466F88">
        <w:rPr>
          <w:rFonts w:ascii="Times New Roman" w:hAnsi="Times New Roman" w:cs="Times New Roman"/>
          <w:sz w:val="24"/>
        </w:rPr>
        <w:t xml:space="preserve"> ознакомлен с информацией об ограничениях и запретах, </w:t>
      </w:r>
      <w:r w:rsidRPr="00EC1F95">
        <w:rPr>
          <w:rFonts w:ascii="Times New Roman" w:hAnsi="Times New Roman" w:cs="Times New Roman"/>
          <w:sz w:val="24"/>
        </w:rPr>
        <w:t xml:space="preserve">предусмотренных </w:t>
      </w:r>
      <w:hyperlink r:id="rId8" w:history="1">
        <w:r w:rsidRPr="00EC1F95">
          <w:rPr>
            <w:rFonts w:ascii="Times New Roman" w:hAnsi="Times New Roman" w:cs="Times New Roman"/>
            <w:sz w:val="24"/>
          </w:rPr>
          <w:t>статьями 16</w:t>
        </w:r>
      </w:hyperlink>
      <w:r w:rsidRPr="00EC1F95">
        <w:rPr>
          <w:rFonts w:ascii="Times New Roman" w:hAnsi="Times New Roman" w:cs="Times New Roman"/>
          <w:sz w:val="24"/>
        </w:rPr>
        <w:t xml:space="preserve"> и </w:t>
      </w:r>
      <w:hyperlink r:id="rId9" w:history="1">
        <w:r w:rsidRPr="00EC1F95">
          <w:rPr>
            <w:rFonts w:ascii="Times New Roman" w:hAnsi="Times New Roman" w:cs="Times New Roman"/>
            <w:sz w:val="24"/>
          </w:rPr>
          <w:t>17</w:t>
        </w:r>
      </w:hyperlink>
      <w:r w:rsidRPr="00EC1F95">
        <w:rPr>
          <w:rFonts w:ascii="Times New Roman" w:hAnsi="Times New Roman" w:cs="Times New Roman"/>
          <w:sz w:val="24"/>
        </w:rPr>
        <w:t xml:space="preserve"> Федерального закона от 27 июля 2004 г. № 79-ФЗ «О государственной гражданской службе Российской Федерации» (далее - Федеральный закон от 27 июля 2004 г. № 79-ФЗ), требованиями Федерального </w:t>
      </w:r>
      <w:hyperlink r:id="rId10" w:history="1">
        <w:r w:rsidRPr="00EC1F95">
          <w:rPr>
            <w:rFonts w:ascii="Times New Roman" w:hAnsi="Times New Roman" w:cs="Times New Roman"/>
            <w:sz w:val="24"/>
          </w:rPr>
          <w:t>закона</w:t>
        </w:r>
      </w:hyperlink>
      <w:r w:rsidRPr="00EC1F95">
        <w:rPr>
          <w:rFonts w:ascii="Times New Roman" w:hAnsi="Times New Roman" w:cs="Times New Roman"/>
          <w:sz w:val="24"/>
        </w:rPr>
        <w:t xml:space="preserve"> от 25 декабря 2008 г. № 273-ФЗ «О противодействии коррупции»:</w:t>
      </w:r>
    </w:p>
    <w:p w:rsidR="00425213" w:rsidRDefault="00425213" w:rsidP="00425213"/>
    <w:p w:rsidR="00425213" w:rsidRPr="00425213" w:rsidRDefault="00425213" w:rsidP="00425213">
      <w:pPr>
        <w:jc w:val="center"/>
        <w:rPr>
          <w:b/>
          <w:sz w:val="24"/>
          <w:szCs w:val="24"/>
        </w:rPr>
      </w:pPr>
      <w:r w:rsidRPr="00425213">
        <w:rPr>
          <w:b/>
          <w:sz w:val="24"/>
          <w:szCs w:val="24"/>
        </w:rPr>
        <w:t>Гражданский служащий не может находиться на гражданской службе в случае:</w:t>
      </w:r>
    </w:p>
    <w:p w:rsidR="00425213" w:rsidRPr="00425213" w:rsidRDefault="00425213" w:rsidP="00425213">
      <w:pPr>
        <w:rPr>
          <w:b/>
          <w:sz w:val="24"/>
          <w:szCs w:val="24"/>
        </w:rPr>
      </w:pPr>
    </w:p>
    <w:p w:rsidR="00425213" w:rsidRPr="00425213" w:rsidRDefault="00425213" w:rsidP="00425213">
      <w:pPr>
        <w:ind w:firstLine="709"/>
        <w:jc w:val="both"/>
        <w:rPr>
          <w:sz w:val="24"/>
          <w:szCs w:val="24"/>
        </w:rPr>
      </w:pPr>
      <w:r w:rsidRPr="00425213">
        <w:rPr>
          <w:sz w:val="24"/>
          <w:szCs w:val="24"/>
        </w:rPr>
        <w:t>1) признания его недееспособным или ограниченно дееспособным решением суда, вступившим в законную силу;</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4) наличия заболевания, препятствующего поступлению на гражданскую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6) прекращения гражданства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w:t>
      </w:r>
      <w:r w:rsidRPr="00425213">
        <w:rPr>
          <w:sz w:val="24"/>
          <w:szCs w:val="24"/>
        </w:rPr>
        <w:lastRenderedPageBreak/>
        <w:t>препятствует замещению должности гражданской службы;</w:t>
      </w:r>
    </w:p>
    <w:p w:rsidR="00425213" w:rsidRPr="00425213" w:rsidRDefault="00425213" w:rsidP="00425213">
      <w:pPr>
        <w:ind w:firstLine="709"/>
        <w:jc w:val="both"/>
        <w:rPr>
          <w:sz w:val="24"/>
          <w:szCs w:val="24"/>
        </w:rPr>
      </w:pPr>
      <w:r w:rsidRPr="00425213">
        <w:rPr>
          <w:sz w:val="24"/>
          <w:szCs w:val="24"/>
        </w:rPr>
        <w:t>9) непредставления установленных</w:t>
      </w:r>
      <w:r w:rsidRPr="00425213">
        <w:rPr>
          <w:sz w:val="24"/>
        </w:rPr>
        <w:t xml:space="preserve"> </w:t>
      </w:r>
      <w:r w:rsidRPr="00EC1F95">
        <w:rPr>
          <w:sz w:val="24"/>
        </w:rPr>
        <w:t>Федера</w:t>
      </w:r>
      <w:r>
        <w:rPr>
          <w:sz w:val="24"/>
        </w:rPr>
        <w:t>льным</w:t>
      </w:r>
      <w:r w:rsidRPr="00EC1F95">
        <w:rPr>
          <w:sz w:val="24"/>
        </w:rPr>
        <w:t xml:space="preserve"> закон</w:t>
      </w:r>
      <w:r>
        <w:rPr>
          <w:sz w:val="24"/>
        </w:rPr>
        <w:t>ом</w:t>
      </w:r>
      <w:r w:rsidRPr="00EC1F95">
        <w:rPr>
          <w:sz w:val="24"/>
        </w:rPr>
        <w:t xml:space="preserve"> от 27 июля 2004 г. № 79-ФЗ</w:t>
      </w:r>
      <w:r w:rsidRPr="00425213">
        <w:rPr>
          <w:sz w:val="24"/>
          <w:szCs w:val="24"/>
        </w:rPr>
        <w:t xml:space="preserve">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w:t>
      </w:r>
      <w:r w:rsidR="003403A9" w:rsidRPr="00EC1F95">
        <w:rPr>
          <w:sz w:val="24"/>
        </w:rPr>
        <w:t>Федера</w:t>
      </w:r>
      <w:r w:rsidR="003403A9">
        <w:rPr>
          <w:sz w:val="24"/>
        </w:rPr>
        <w:t>льным</w:t>
      </w:r>
      <w:r w:rsidR="003403A9" w:rsidRPr="00EC1F95">
        <w:rPr>
          <w:sz w:val="24"/>
        </w:rPr>
        <w:t xml:space="preserve"> закон</w:t>
      </w:r>
      <w:r w:rsidR="003403A9">
        <w:rPr>
          <w:sz w:val="24"/>
        </w:rPr>
        <w:t>ом</w:t>
      </w:r>
      <w:r w:rsidR="003403A9" w:rsidRPr="00EC1F95">
        <w:rPr>
          <w:sz w:val="24"/>
        </w:rPr>
        <w:t xml:space="preserve"> от 27 июля 2004 г. № 79-ФЗ</w:t>
      </w:r>
      <w:r w:rsidR="003403A9">
        <w:rPr>
          <w:sz w:val="24"/>
        </w:rPr>
        <w:t>,</w:t>
      </w:r>
      <w:r w:rsidRPr="00425213">
        <w:rPr>
          <w:sz w:val="24"/>
          <w:szCs w:val="24"/>
        </w:rPr>
        <w:t xml:space="preserve"> Федеральным законом от 25 декабря 2008 года № 273-ФЗ "О противодействии коррупции" и другими федеральными законами;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12) непредставления сведений, предусмотренных статьей 20.2 </w:t>
      </w:r>
      <w:r w:rsidR="003403A9" w:rsidRPr="00EC1F95">
        <w:rPr>
          <w:sz w:val="24"/>
        </w:rPr>
        <w:t>Федера</w:t>
      </w:r>
      <w:r w:rsidR="003403A9">
        <w:rPr>
          <w:sz w:val="24"/>
        </w:rPr>
        <w:t>льного</w:t>
      </w:r>
      <w:r w:rsidR="003403A9" w:rsidRPr="00EC1F95">
        <w:rPr>
          <w:sz w:val="24"/>
        </w:rPr>
        <w:t xml:space="preserve"> закон</w:t>
      </w:r>
      <w:r w:rsidR="003403A9">
        <w:rPr>
          <w:sz w:val="24"/>
        </w:rPr>
        <w:t>а</w:t>
      </w:r>
      <w:r w:rsidR="003403A9" w:rsidRPr="00EC1F95">
        <w:rPr>
          <w:sz w:val="24"/>
        </w:rPr>
        <w:t xml:space="preserve"> от 27 июля 2004 г. № 79-ФЗ</w:t>
      </w:r>
      <w:r w:rsidRPr="00425213">
        <w:rPr>
          <w:sz w:val="24"/>
          <w:szCs w:val="24"/>
        </w:rPr>
        <w:t>;</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13) приобретения им статуса иностранного агента.</w:t>
      </w:r>
    </w:p>
    <w:p w:rsidR="00425213" w:rsidRDefault="00425213" w:rsidP="00425213">
      <w:pPr>
        <w:ind w:firstLine="709"/>
        <w:jc w:val="both"/>
      </w:pPr>
    </w:p>
    <w:p w:rsidR="00425213" w:rsidRPr="00425213" w:rsidRDefault="00425213" w:rsidP="00425213">
      <w:pPr>
        <w:ind w:firstLine="709"/>
        <w:jc w:val="center"/>
        <w:rPr>
          <w:b/>
          <w:sz w:val="24"/>
          <w:szCs w:val="24"/>
        </w:rPr>
      </w:pPr>
      <w:r w:rsidRPr="00425213">
        <w:rPr>
          <w:b/>
          <w:sz w:val="24"/>
          <w:szCs w:val="24"/>
        </w:rPr>
        <w:t>В связи с прохождением гражданской службы гражданскому служащему запрещается:</w:t>
      </w:r>
    </w:p>
    <w:p w:rsidR="00425213" w:rsidRDefault="00425213" w:rsidP="00425213">
      <w:pPr>
        <w:ind w:firstLine="709"/>
      </w:pPr>
    </w:p>
    <w:p w:rsidR="00425213" w:rsidRPr="00425213" w:rsidRDefault="00425213" w:rsidP="00425213">
      <w:pPr>
        <w:ind w:firstLine="709"/>
        <w:jc w:val="both"/>
        <w:rPr>
          <w:sz w:val="24"/>
          <w:szCs w:val="24"/>
        </w:rPr>
      </w:pPr>
      <w:r w:rsidRPr="00425213">
        <w:rPr>
          <w:sz w:val="24"/>
          <w:szCs w:val="24"/>
        </w:rPr>
        <w:t>1) замещать должность гражданской службы в случае:</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а) избрания или назначения на государственную должность, за исключением случаев, установленных частью второй статьи 4 Федерального конституционног</w:t>
      </w:r>
      <w:r>
        <w:rPr>
          <w:sz w:val="24"/>
          <w:szCs w:val="24"/>
        </w:rPr>
        <w:t>о закона от 6 ноября 2020 года №</w:t>
      </w:r>
      <w:r w:rsidRPr="00425213">
        <w:rPr>
          <w:sz w:val="24"/>
          <w:szCs w:val="24"/>
        </w:rPr>
        <w:t xml:space="preserve"> 4-ФКЗ "О Правительстве Российской Федерации" и частью девятой статьи 12 Федерального </w:t>
      </w:r>
      <w:r>
        <w:rPr>
          <w:sz w:val="24"/>
          <w:szCs w:val="24"/>
        </w:rPr>
        <w:t>закона от 22 декабря 2020 года №</w:t>
      </w:r>
      <w:r w:rsidRPr="00425213">
        <w:rPr>
          <w:sz w:val="24"/>
          <w:szCs w:val="24"/>
        </w:rPr>
        <w:t xml:space="preserve"> 437-ФЗ "О федеральной территории "Сириус";</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б) избрания на выборную должность в органе местного самоуправления;</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2) участвовать в управлении коммерческой или некоммерческой организацией, за исключением следующих случаев:</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25213" w:rsidRPr="00425213" w:rsidRDefault="00425213" w:rsidP="00425213">
      <w:pPr>
        <w:ind w:firstLine="709"/>
        <w:jc w:val="both"/>
        <w:rPr>
          <w:sz w:val="24"/>
          <w:szCs w:val="24"/>
        </w:rPr>
      </w:pPr>
    </w:p>
    <w:p w:rsidR="00425213" w:rsidRDefault="00425213" w:rsidP="00425213">
      <w:pPr>
        <w:ind w:firstLine="709"/>
        <w:jc w:val="both"/>
        <w:rPr>
          <w:sz w:val="24"/>
          <w:szCs w:val="24"/>
        </w:rPr>
      </w:pPr>
      <w:r w:rsidRPr="00425213">
        <w:rPr>
          <w:sz w:val="24"/>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w:t>
      </w:r>
      <w:r w:rsidRPr="00425213">
        <w:rPr>
          <w:sz w:val="24"/>
          <w:szCs w:val="24"/>
        </w:rPr>
        <w:lastRenderedPageBreak/>
        <w:t>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3403A9" w:rsidRPr="00425213" w:rsidRDefault="003403A9"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е) иные случаи, предусмотренные международными договорами Российской Федерации или федеральными законами;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2.1) заниматься предпринимательской деятельностью лично или через доверенных лиц;</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3) приобретать в случаях, установленных федеральным законом, ценные бумаги, по которым может быть получен доход;</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4)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w:t>
      </w:r>
      <w:r w:rsidR="003403A9" w:rsidRPr="00EC1F95">
        <w:rPr>
          <w:sz w:val="24"/>
        </w:rPr>
        <w:t>Федера</w:t>
      </w:r>
      <w:r w:rsidR="003403A9">
        <w:rPr>
          <w:sz w:val="24"/>
        </w:rPr>
        <w:t>льным</w:t>
      </w:r>
      <w:r w:rsidR="003403A9" w:rsidRPr="00EC1F95">
        <w:rPr>
          <w:sz w:val="24"/>
        </w:rPr>
        <w:t xml:space="preserve"> закон</w:t>
      </w:r>
      <w:r w:rsidR="003403A9">
        <w:rPr>
          <w:sz w:val="24"/>
        </w:rPr>
        <w:t>ом</w:t>
      </w:r>
      <w:r w:rsidR="003403A9" w:rsidRPr="00EC1F95">
        <w:rPr>
          <w:sz w:val="24"/>
        </w:rPr>
        <w:t xml:space="preserve"> от 27 июля 2004 г. № 79-ФЗ</w:t>
      </w:r>
      <w:r w:rsidR="003403A9" w:rsidRPr="00425213">
        <w:rPr>
          <w:sz w:val="24"/>
          <w:szCs w:val="24"/>
        </w:rPr>
        <w:t xml:space="preserve"> </w:t>
      </w:r>
      <w:r w:rsidRPr="00425213">
        <w:rPr>
          <w:sz w:val="24"/>
          <w:szCs w:val="24"/>
        </w:rPr>
        <w:t>и другими федеральными законами;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w:t>
      </w:r>
      <w:r w:rsidRPr="00425213">
        <w:rPr>
          <w:sz w:val="24"/>
          <w:szCs w:val="24"/>
        </w:rPr>
        <w:lastRenderedPageBreak/>
        <w:t>гражданской службы, за исключением случаев, установленных Гражданским кодексом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8)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11) использовать преимущества должностного положения для предвыборной агитации, а также для агитации по вопросам референдума;</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14) прекращать исполнение должностных обязанностей в целях урегулирования служебного спора;</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w:t>
      </w:r>
      <w:r w:rsidRPr="00425213">
        <w:rPr>
          <w:sz w:val="24"/>
          <w:szCs w:val="24"/>
        </w:rPr>
        <w:lastRenderedPageBreak/>
        <w:t>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5213" w:rsidRPr="00425213" w:rsidRDefault="00425213" w:rsidP="00425213">
      <w:pPr>
        <w:ind w:firstLine="709"/>
        <w:jc w:val="both"/>
        <w:rPr>
          <w:sz w:val="24"/>
          <w:szCs w:val="24"/>
        </w:rPr>
      </w:pPr>
    </w:p>
    <w:p w:rsidR="00425213" w:rsidRPr="00425213" w:rsidRDefault="00425213" w:rsidP="00425213">
      <w:pPr>
        <w:ind w:firstLine="709"/>
        <w:jc w:val="both"/>
        <w:rPr>
          <w:sz w:val="24"/>
          <w:szCs w:val="24"/>
        </w:rPr>
      </w:pPr>
      <w:r w:rsidRPr="00425213">
        <w:rPr>
          <w:sz w:val="24"/>
          <w:szCs w:val="24"/>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w:t>
      </w:r>
      <w:r w:rsidR="003403A9">
        <w:rPr>
          <w:sz w:val="24"/>
          <w:szCs w:val="24"/>
        </w:rPr>
        <w:t xml:space="preserve">в </w:t>
      </w:r>
      <w:r w:rsidR="003403A9" w:rsidRPr="00EC1F95">
        <w:rPr>
          <w:sz w:val="24"/>
        </w:rPr>
        <w:t>Федера</w:t>
      </w:r>
      <w:r w:rsidR="003403A9">
        <w:rPr>
          <w:sz w:val="24"/>
        </w:rPr>
        <w:t>льном</w:t>
      </w:r>
      <w:r w:rsidR="003403A9" w:rsidRPr="00EC1F95">
        <w:rPr>
          <w:sz w:val="24"/>
        </w:rPr>
        <w:t xml:space="preserve"> закон</w:t>
      </w:r>
      <w:r w:rsidR="003403A9">
        <w:rPr>
          <w:sz w:val="24"/>
        </w:rPr>
        <w:t>е</w:t>
      </w:r>
      <w:r w:rsidR="003403A9" w:rsidRPr="00EC1F95">
        <w:rPr>
          <w:sz w:val="24"/>
        </w:rPr>
        <w:t xml:space="preserve"> от 27 июля 2004 г. № 79-ФЗ</w:t>
      </w:r>
      <w:r w:rsidR="003403A9" w:rsidRPr="00425213">
        <w:rPr>
          <w:sz w:val="24"/>
          <w:szCs w:val="24"/>
        </w:rPr>
        <w:t xml:space="preserve"> </w:t>
      </w:r>
      <w:r w:rsidRPr="00425213">
        <w:rPr>
          <w:sz w:val="24"/>
          <w:szCs w:val="24"/>
        </w:rPr>
        <w:t>в значении, определенном указанным Федеральным законом.</w:t>
      </w:r>
    </w:p>
    <w:p w:rsidR="00425213" w:rsidRPr="00425213" w:rsidRDefault="00425213" w:rsidP="00425213">
      <w:pPr>
        <w:ind w:firstLine="709"/>
        <w:jc w:val="both"/>
        <w:rPr>
          <w:sz w:val="24"/>
          <w:szCs w:val="24"/>
        </w:rPr>
      </w:pPr>
      <w:r w:rsidRPr="00425213">
        <w:rPr>
          <w:sz w:val="24"/>
          <w:szCs w:val="24"/>
        </w:rPr>
        <w:t>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425213" w:rsidRPr="00425213" w:rsidRDefault="00425213" w:rsidP="00425213">
      <w:pPr>
        <w:ind w:firstLine="709"/>
        <w:jc w:val="both"/>
        <w:rPr>
          <w:sz w:val="24"/>
          <w:szCs w:val="24"/>
        </w:rPr>
      </w:pPr>
      <w:r w:rsidRPr="00425213">
        <w:rPr>
          <w:sz w:val="24"/>
          <w:szCs w:val="24"/>
        </w:rPr>
        <w:t>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425213" w:rsidRDefault="00425213" w:rsidP="00425213">
      <w:pPr>
        <w:ind w:firstLine="709"/>
        <w:jc w:val="both"/>
        <w:rPr>
          <w:sz w:val="24"/>
          <w:szCs w:val="24"/>
        </w:rPr>
      </w:pPr>
      <w:r w:rsidRPr="00425213">
        <w:rPr>
          <w:sz w:val="24"/>
          <w:szCs w:val="24"/>
        </w:rPr>
        <w:t>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425213" w:rsidRPr="00425213" w:rsidRDefault="00425213" w:rsidP="00425213">
      <w:pPr>
        <w:ind w:firstLine="709"/>
        <w:jc w:val="both"/>
        <w:rPr>
          <w:sz w:val="24"/>
          <w:szCs w:val="24"/>
        </w:rPr>
      </w:pPr>
    </w:p>
    <w:p w:rsidR="00425213" w:rsidRPr="00425213" w:rsidRDefault="00425213" w:rsidP="00425213">
      <w:pPr>
        <w:pStyle w:val="ConsPlusNormal"/>
        <w:ind w:firstLine="709"/>
        <w:jc w:val="both"/>
        <w:rPr>
          <w:rFonts w:ascii="Times New Roman" w:hAnsi="Times New Roman" w:cs="Times New Roman"/>
          <w:sz w:val="24"/>
          <w:szCs w:val="24"/>
        </w:rPr>
      </w:pPr>
      <w:r w:rsidRPr="00425213">
        <w:rPr>
          <w:rFonts w:ascii="Times New Roman" w:hAnsi="Times New Roman" w:cs="Times New Roman"/>
          <w:sz w:val="24"/>
          <w:szCs w:val="24"/>
        </w:rPr>
        <w:t xml:space="preserve">Граждане, претендующие на замещение должностей государственной службы, обязаны представлять представителю нанимателя (работодателю), иным уполномоченным лицам, определенным Федеральным </w:t>
      </w:r>
      <w:hyperlink r:id="rId11" w:history="1">
        <w:r w:rsidRPr="00425213">
          <w:rPr>
            <w:rFonts w:ascii="Times New Roman" w:hAnsi="Times New Roman" w:cs="Times New Roman"/>
            <w:sz w:val="24"/>
            <w:szCs w:val="24"/>
          </w:rPr>
          <w:t>законом</w:t>
        </w:r>
      </w:hyperlink>
      <w:r w:rsidRPr="00425213">
        <w:rPr>
          <w:rFonts w:ascii="Times New Roman" w:hAnsi="Times New Roman" w:cs="Times New Roman"/>
          <w:sz w:val="24"/>
          <w:szCs w:val="24"/>
        </w:rPr>
        <w:t xml:space="preserve"> от 25 декабря 2008 г. № 273-ФЗ </w:t>
      </w:r>
      <w:r w:rsidRPr="00425213">
        <w:rPr>
          <w:rFonts w:ascii="Times New Roman" w:hAnsi="Times New Roman" w:cs="Times New Roman"/>
          <w:sz w:val="24"/>
          <w:szCs w:val="24"/>
        </w:rPr>
        <w:br/>
        <w:t>«О противодействии коррупции» и другими нормативными правовыми актами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425213" w:rsidRDefault="00425213" w:rsidP="00425213"/>
    <w:p w:rsidR="00425213" w:rsidRPr="00D25E23" w:rsidRDefault="00425213" w:rsidP="00425213">
      <w:pPr>
        <w:pStyle w:val="ConsPlusNonformat"/>
        <w:jc w:val="both"/>
        <w:rPr>
          <w:rFonts w:ascii="Times New Roman" w:hAnsi="Times New Roman" w:cs="Times New Roman"/>
          <w:sz w:val="28"/>
        </w:rPr>
      </w:pPr>
      <w:r>
        <w:rPr>
          <w:rFonts w:ascii="Times New Roman" w:hAnsi="Times New Roman" w:cs="Times New Roman"/>
          <w:sz w:val="28"/>
        </w:rPr>
        <w:t xml:space="preserve">_______        </w:t>
      </w:r>
      <w:r w:rsidRPr="00D25E23">
        <w:rPr>
          <w:rFonts w:ascii="Times New Roman" w:hAnsi="Times New Roman" w:cs="Times New Roman"/>
          <w:sz w:val="28"/>
        </w:rPr>
        <w:t>______________________</w:t>
      </w:r>
      <w:r>
        <w:rPr>
          <w:rFonts w:ascii="Times New Roman" w:hAnsi="Times New Roman" w:cs="Times New Roman"/>
          <w:sz w:val="28"/>
        </w:rPr>
        <w:t xml:space="preserve"> </w:t>
      </w:r>
      <w:r w:rsidRPr="00D25E23">
        <w:rPr>
          <w:rFonts w:ascii="Times New Roman" w:hAnsi="Times New Roman" w:cs="Times New Roman"/>
          <w:sz w:val="28"/>
        </w:rPr>
        <w:t>(____________________________)</w:t>
      </w:r>
    </w:p>
    <w:p w:rsidR="00425213" w:rsidRPr="00466F88" w:rsidRDefault="00425213" w:rsidP="00425213">
      <w:pPr>
        <w:pStyle w:val="ConsPlusNonformat"/>
        <w:rPr>
          <w:rFonts w:ascii="Times New Roman" w:hAnsi="Times New Roman" w:cs="Times New Roman"/>
          <w:sz w:val="24"/>
        </w:rPr>
      </w:pPr>
      <w:r w:rsidRPr="00466F88">
        <w:rPr>
          <w:rFonts w:ascii="Times New Roman" w:hAnsi="Times New Roman" w:cs="Times New Roman"/>
        </w:rPr>
        <w:t xml:space="preserve">  (дата)                             </w:t>
      </w:r>
      <w:r>
        <w:rPr>
          <w:rFonts w:ascii="Times New Roman" w:hAnsi="Times New Roman" w:cs="Times New Roman"/>
        </w:rPr>
        <w:t xml:space="preserve">                             </w:t>
      </w:r>
      <w:r w:rsidRPr="00466F88">
        <w:rPr>
          <w:rFonts w:ascii="Times New Roman" w:hAnsi="Times New Roman" w:cs="Times New Roman"/>
        </w:rPr>
        <w:t xml:space="preserve">           (подпись, фамилия, имя, отчество</w:t>
      </w:r>
      <w:r w:rsidRPr="00466F88">
        <w:rPr>
          <w:rFonts w:ascii="Times New Roman" w:hAnsi="Times New Roman" w:cs="Times New Roman"/>
          <w:sz w:val="24"/>
        </w:rPr>
        <w:t>)</w:t>
      </w:r>
    </w:p>
    <w:p w:rsidR="00425213" w:rsidRDefault="00425213" w:rsidP="00425213">
      <w:pPr>
        <w:pStyle w:val="ConsPlusNonformat"/>
        <w:jc w:val="both"/>
      </w:pPr>
    </w:p>
    <w:p w:rsidR="00425213" w:rsidRDefault="00425213" w:rsidP="00425213">
      <w:pPr>
        <w:pStyle w:val="ConsPlusNonformat"/>
        <w:jc w:val="both"/>
      </w:pPr>
    </w:p>
    <w:p w:rsidR="00425213" w:rsidRPr="00262A40" w:rsidRDefault="00425213" w:rsidP="00425213">
      <w:pPr>
        <w:pStyle w:val="ConsPlusNonformat"/>
        <w:jc w:val="both"/>
        <w:rPr>
          <w:rFonts w:ascii="Times New Roman" w:hAnsi="Times New Roman" w:cs="Times New Roman"/>
          <w:sz w:val="24"/>
          <w:szCs w:val="24"/>
        </w:rPr>
      </w:pPr>
      <w:r w:rsidRPr="00262A40">
        <w:rPr>
          <w:rFonts w:ascii="Times New Roman" w:hAnsi="Times New Roman" w:cs="Times New Roman"/>
          <w:sz w:val="24"/>
          <w:szCs w:val="24"/>
        </w:rPr>
        <w:t>Второй экземпляр получен на руки:</w:t>
      </w:r>
    </w:p>
    <w:p w:rsidR="00425213" w:rsidRDefault="00425213" w:rsidP="00425213">
      <w:pPr>
        <w:pStyle w:val="ConsPlusNormal"/>
        <w:jc w:val="both"/>
      </w:pPr>
    </w:p>
    <w:p w:rsidR="00425213" w:rsidRPr="00D25E23" w:rsidRDefault="00425213" w:rsidP="00425213">
      <w:pPr>
        <w:pStyle w:val="ConsPlusNonformat"/>
        <w:jc w:val="both"/>
        <w:rPr>
          <w:rFonts w:ascii="Times New Roman" w:hAnsi="Times New Roman" w:cs="Times New Roman"/>
          <w:sz w:val="28"/>
        </w:rPr>
      </w:pPr>
      <w:r>
        <w:rPr>
          <w:rFonts w:ascii="Times New Roman" w:hAnsi="Times New Roman" w:cs="Times New Roman"/>
          <w:sz w:val="28"/>
        </w:rPr>
        <w:t xml:space="preserve">_______          </w:t>
      </w:r>
      <w:r w:rsidRPr="00D25E23">
        <w:rPr>
          <w:rFonts w:ascii="Times New Roman" w:hAnsi="Times New Roman" w:cs="Times New Roman"/>
          <w:sz w:val="28"/>
        </w:rPr>
        <w:t>______________________(____________________________)</w:t>
      </w:r>
    </w:p>
    <w:p w:rsidR="00425213" w:rsidRPr="00466F88" w:rsidRDefault="00425213" w:rsidP="00425213">
      <w:pPr>
        <w:pStyle w:val="ConsPlusNonformat"/>
        <w:rPr>
          <w:rFonts w:ascii="Times New Roman" w:hAnsi="Times New Roman" w:cs="Times New Roman"/>
          <w:sz w:val="24"/>
        </w:rPr>
      </w:pPr>
      <w:r w:rsidRPr="00466F88">
        <w:rPr>
          <w:rFonts w:ascii="Times New Roman" w:hAnsi="Times New Roman" w:cs="Times New Roman"/>
        </w:rPr>
        <w:lastRenderedPageBreak/>
        <w:t xml:space="preserve">  (дата)                             </w:t>
      </w:r>
      <w:r>
        <w:rPr>
          <w:rFonts w:ascii="Times New Roman" w:hAnsi="Times New Roman" w:cs="Times New Roman"/>
        </w:rPr>
        <w:t xml:space="preserve">                             </w:t>
      </w:r>
      <w:r w:rsidRPr="00466F88">
        <w:rPr>
          <w:rFonts w:ascii="Times New Roman" w:hAnsi="Times New Roman" w:cs="Times New Roman"/>
        </w:rPr>
        <w:t xml:space="preserve">           (подпись, фамилия, имя, отчество</w:t>
      </w:r>
      <w:r w:rsidRPr="00466F88">
        <w:rPr>
          <w:rFonts w:ascii="Times New Roman" w:hAnsi="Times New Roman" w:cs="Times New Roman"/>
          <w:sz w:val="24"/>
        </w:rPr>
        <w:t>)</w:t>
      </w:r>
    </w:p>
    <w:sectPr w:rsidR="00425213" w:rsidRPr="00466F88" w:rsidSect="00425213">
      <w:pgSz w:w="11906" w:h="16838"/>
      <w:pgMar w:top="851"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228"/>
    <w:rsid w:val="00063DD0"/>
    <w:rsid w:val="001E1812"/>
    <w:rsid w:val="003403A9"/>
    <w:rsid w:val="00425213"/>
    <w:rsid w:val="004C4C89"/>
    <w:rsid w:val="00574887"/>
    <w:rsid w:val="005C134B"/>
    <w:rsid w:val="005C4FCB"/>
    <w:rsid w:val="006C67B4"/>
    <w:rsid w:val="006D318A"/>
    <w:rsid w:val="00841E71"/>
    <w:rsid w:val="00854228"/>
    <w:rsid w:val="00884721"/>
    <w:rsid w:val="00A41B9A"/>
    <w:rsid w:val="00C966B9"/>
    <w:rsid w:val="00D35CE5"/>
    <w:rsid w:val="00F42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42370"/>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42370"/>
    <w:pPr>
      <w:ind w:left="118"/>
      <w:jc w:val="both"/>
    </w:pPr>
    <w:rPr>
      <w:sz w:val="28"/>
      <w:szCs w:val="28"/>
    </w:rPr>
  </w:style>
  <w:style w:type="character" w:customStyle="1" w:styleId="a4">
    <w:name w:val="Основной текст Знак"/>
    <w:basedOn w:val="a0"/>
    <w:link w:val="a3"/>
    <w:uiPriority w:val="1"/>
    <w:rsid w:val="00F42370"/>
    <w:rPr>
      <w:rFonts w:ascii="Times New Roman" w:eastAsia="Times New Roman" w:hAnsi="Times New Roman" w:cs="Times New Roman"/>
      <w:sz w:val="28"/>
      <w:szCs w:val="28"/>
    </w:rPr>
  </w:style>
  <w:style w:type="table" w:styleId="a5">
    <w:name w:val="Table Grid"/>
    <w:basedOn w:val="a1"/>
    <w:uiPriority w:val="39"/>
    <w:rsid w:val="00F4237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ез интервала1"/>
    <w:uiPriority w:val="99"/>
    <w:rsid w:val="00F42370"/>
    <w:pPr>
      <w:spacing w:after="0" w:line="240" w:lineRule="auto"/>
    </w:pPr>
    <w:rPr>
      <w:rFonts w:ascii="Times New Roman" w:eastAsia="Times New Roman" w:hAnsi="Times New Roman" w:cs="Times New Roman"/>
      <w:sz w:val="28"/>
    </w:rPr>
  </w:style>
  <w:style w:type="paragraph" w:customStyle="1" w:styleId="ConsPlusNormal">
    <w:name w:val="ConsPlusNormal"/>
    <w:rsid w:val="004252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52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42370"/>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42370"/>
    <w:pPr>
      <w:ind w:left="118"/>
      <w:jc w:val="both"/>
    </w:pPr>
    <w:rPr>
      <w:sz w:val="28"/>
      <w:szCs w:val="28"/>
    </w:rPr>
  </w:style>
  <w:style w:type="character" w:customStyle="1" w:styleId="a4">
    <w:name w:val="Основной текст Знак"/>
    <w:basedOn w:val="a0"/>
    <w:link w:val="a3"/>
    <w:uiPriority w:val="1"/>
    <w:rsid w:val="00F42370"/>
    <w:rPr>
      <w:rFonts w:ascii="Times New Roman" w:eastAsia="Times New Roman" w:hAnsi="Times New Roman" w:cs="Times New Roman"/>
      <w:sz w:val="28"/>
      <w:szCs w:val="28"/>
    </w:rPr>
  </w:style>
  <w:style w:type="table" w:styleId="a5">
    <w:name w:val="Table Grid"/>
    <w:basedOn w:val="a1"/>
    <w:uiPriority w:val="39"/>
    <w:rsid w:val="00F4237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ез интервала1"/>
    <w:uiPriority w:val="99"/>
    <w:rsid w:val="00F42370"/>
    <w:pPr>
      <w:spacing w:after="0" w:line="240" w:lineRule="auto"/>
    </w:pPr>
    <w:rPr>
      <w:rFonts w:ascii="Times New Roman" w:eastAsia="Times New Roman" w:hAnsi="Times New Roman" w:cs="Times New Roman"/>
      <w:sz w:val="28"/>
    </w:rPr>
  </w:style>
  <w:style w:type="paragraph" w:customStyle="1" w:styleId="ConsPlusNormal">
    <w:name w:val="ConsPlusNormal"/>
    <w:rsid w:val="004252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52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8F49A11BE1399A3BC4BB4660F234D5DE23BD27F79940A403EEC7110A8FC591F4F6164DD1A796C88157DFAA8905B8E6B2D79ED7E8714375s3A8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0A5D59633992FDB92E0F69901C84471835A325C7F9D83AB0C610A3540D06957AD32C8A01F65EC6BF7325B448FFE13H"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0A5D59633992FDB92E0F69901C84471835A3E5B7F9A83AB0C610A3540D06957BF3290AC1F6CF36FF1270D15C9B7933C2E362551585BAFC1F21AH" TargetMode="External"/><Relationship Id="rId11" Type="http://schemas.openxmlformats.org/officeDocument/2006/relationships/hyperlink" Target="consultantplus://offline/ref=0E8F49A11BE1399A3BC4BB4660F234D5DE22BB27FA9840A403EEC7110A8FC591E6F64E41D2A689CC854289FBCFs5A2O" TargetMode="External"/><Relationship Id="rId5" Type="http://schemas.openxmlformats.org/officeDocument/2006/relationships/hyperlink" Target="consultantplus://offline/ref=F0A5D59633992FDB92E0F69901C84471835A3E5B7F9A83AB0C610A3540D06957BF3290AC1F6CF36EF4270D15C9B7933C2E362551585BAFC1F21AH" TargetMode="External"/><Relationship Id="rId10" Type="http://schemas.openxmlformats.org/officeDocument/2006/relationships/hyperlink" Target="consultantplus://offline/ref=0E8F49A11BE1399A3BC4BB4660F234D5DE22BB27FA9840A403EEC7110A8FC591E6F64E41D2A689CC854289FBCFs5A2O" TargetMode="External"/><Relationship Id="rId4" Type="http://schemas.openxmlformats.org/officeDocument/2006/relationships/webSettings" Target="webSettings.xml"/><Relationship Id="rId9" Type="http://schemas.openxmlformats.org/officeDocument/2006/relationships/hyperlink" Target="consultantplus://offline/ref=0E8F49A11BE1399A3BC4BB4660F234D5DE23BD27F79940A403EEC7110A8FC591F4F6164DD1A796C98457DFAA8905B8E6B2D79ED7E8714375s3A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2704</Words>
  <Characters>15413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Юсова Светлана Леонидовна</dc:creator>
  <cp:lastModifiedBy>Цкипури Наталья Викторовна</cp:lastModifiedBy>
  <cp:revision>2</cp:revision>
  <dcterms:created xsi:type="dcterms:W3CDTF">2025-04-22T12:19:00Z</dcterms:created>
  <dcterms:modified xsi:type="dcterms:W3CDTF">2025-04-22T12:19:00Z</dcterms:modified>
</cp:coreProperties>
</file>